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4"/>
        </w:rPr>
        <w:t>FRANSUÉ YAMID ESCAMILLA PEDRAZA</w:t>
      </w:r>
    </w:p>
    <w:p>
      <w:pPr>
        <w:spacing w:after="40"/>
        <w:jc w:val="center"/>
      </w:pPr>
      <w:r>
        <w:rPr>
          <w:b/>
          <w:sz w:val="21"/>
        </w:rPr>
        <w:t>Project Manager (Tradicional, Digital y con IA) | Diseñador Gráfico y Editorial | Desarrollador Web con CMS (WordPress, Joomla – low-code / vibe coding) | Analista y Coordinador</w:t>
      </w:r>
    </w:p>
    <w:p>
      <w:pPr>
        <w:spacing w:after="20"/>
        <w:jc w:val="center"/>
      </w:pPr>
      <w:r>
        <w:rPr>
          <w:b w:val="0"/>
        </w:rPr>
        <w:t>+57 311 505 8838 (WhatsApp)  |  fransueyamid@gmail.com  |  Colombia (remoto: Miami, Panamá, LATAM)</w:t>
      </w:r>
    </w:p>
    <w:p>
      <w:pPr>
        <w:spacing w:after="20"/>
        <w:jc w:val="center"/>
      </w:pPr>
      <w:r>
        <w:rPr>
          <w:b w:val="0"/>
        </w:rPr>
        <w:t>fransue.com  |  fransue.com/ats  |  linkedin.com/in/fransue  |  behance.net/fransue</w:t>
      </w:r>
    </w:p>
    <w:p>
      <w:pPr>
        <w:spacing w:after="120"/>
        <w:jc w:val="center"/>
      </w:pPr>
      <w:r>
        <w:rPr>
          <w:b w:val="0"/>
        </w:rPr>
        <w:t>Disponible tiempo completo o por proyectos. Abierto a propuestas en gestión de proyectos, diseño gráfico/editorial, web con CMS, coordinación y análisis.</w:t>
      </w:r>
    </w:p>
    <w:p>
      <w:pPr>
        <w:pStyle w:val="Heading1"/>
      </w:pPr>
      <w:r>
        <w:t>PERFIL PROFESIONAL</w:t>
      </w:r>
    </w:p>
    <w:p>
      <w:pPr>
        <w:spacing w:after="60"/>
      </w:pPr>
      <w:r>
        <w:rPr>
          <w:b w:val="0"/>
        </w:rPr>
        <w:t>Profesional con más de 15 años de experiencia acumulada que combina tres carreras reales y simultáneas: 15 años como diseñador gráfico y editorial (senior), 10 años en desarrollo y administración de sitios web con CMS (WordPress, Joomla, HTML y CSS, low-code y vibe coding, sin programar en PHP, JavaScript ni Python) y cerca de 8 años en gestión de proyectos (Project Manager, coordinación de equipos multidisciplinarios, control de presupuesto y cronogramas, gestión de stakeholders). Parte de su trayectoria inició en el área administrativa y financiera de Monsanto (gestión de archivo, conciliación de tarjetas de crédito, apoyo contable y de oficina) y se complementa con formación en Administración de Empresas y Tecnología en Mercadeo.</w:t>
      </w:r>
    </w:p>
    <w:p>
      <w:pPr>
        <w:spacing w:after="60"/>
      </w:pPr>
      <w:r>
        <w:rPr>
          <w:b w:val="0"/>
        </w:rPr>
        <w:t>Desde 2025 aplica la inteligencia artificial como una capa nueva sobre un oficio que ya domina: automatiza, acelera y abarata procesos de diseño, contenido, marketing, desarrollo web y gestión que antes ejecutaba manualmente. La IA no sustituye su criterio profesional; lo multiplica. Trabaja con privacidad y soberanía de datos del cliente (infraestructura propia, VPS, sin exponer información a terceros).</w:t>
      </w:r>
    </w:p>
    <w:p>
      <w:pPr>
        <w:pStyle w:val="Heading1"/>
      </w:pPr>
      <w:r>
        <w:t>EXPERIENCIA ACUMULADA POR ÁREA</w:t>
      </w:r>
    </w:p>
    <w:p>
      <w:pPr>
        <w:pStyle w:val="ListBullet"/>
        <w:spacing w:after="20"/>
      </w:pPr>
      <w:r>
        <w:t>Diseño gráfico y editorial (senior): 15 años – Identidad corporativa, impresos, prepress, editorial, dirección de arte, email marketing.</w:t>
      </w:r>
    </w:p>
    <w:p>
      <w:pPr>
        <w:pStyle w:val="ListBullet"/>
        <w:spacing w:after="20"/>
      </w:pPr>
      <w:r>
        <w:t>Desarrollo web con CMS (WordPress, Joomla, HTML/CSS, low-code, vibe coding): 10 años – Sitios institucionales, universitarios, ONG, turismo y comercio.</w:t>
      </w:r>
    </w:p>
    <w:p>
      <w:pPr>
        <w:pStyle w:val="ListBullet"/>
        <w:spacing w:after="20"/>
      </w:pPr>
      <w:r>
        <w:t>Gestión de proyectos (Project Manager): 8 años – Equipos multidisciplinarios, presupuesto, stakeholders, cooperación internacional.</w:t>
      </w:r>
    </w:p>
    <w:p>
      <w:pPr>
        <w:pStyle w:val="ListBullet"/>
        <w:spacing w:after="20"/>
      </w:pPr>
      <w:r>
        <w:t>Administración, finanzas y apoyo de oficina: 5 años (inicio de carrera) – Monsanto: archivo, conciliación de tarjetas, auxiliar financiero.</w:t>
      </w:r>
    </w:p>
    <w:p>
      <w:pPr>
        <w:pStyle w:val="ListBullet"/>
        <w:spacing w:after="20"/>
      </w:pPr>
      <w:r>
        <w:t>Marketing digital y email marketing: 10+ años (transversal) – Campañas, envíos masivos diarios, SEO, redes sociales, Google/Meta Ads.</w:t>
      </w:r>
    </w:p>
    <w:p>
      <w:pPr>
        <w:pStyle w:val="ListBullet"/>
        <w:spacing w:after="20"/>
      </w:pPr>
      <w:r>
        <w:t>Inteligencia artificial aplicada y automatización: 2025 – presente – Agentes, RAG, automatización de redes y video, infraestructura propia.</w:t>
      </w:r>
    </w:p>
    <w:p>
      <w:pPr>
        <w:pStyle w:val="Heading1"/>
      </w:pPr>
      <w:r>
        <w:t>COMPETENCIAS CLAVE Y PALABRAS CLAVE</w:t>
      </w:r>
    </w:p>
    <w:p>
      <w:pPr>
        <w:pStyle w:val="ListBullet"/>
        <w:spacing w:after="20"/>
      </w:pPr>
      <w:r>
        <w:t>Multimedia y video con IA / Producción de video con inteligencia artificial / Copywriting publicitario / Creación de contenido corporativo y creativo / Storytelling / Motion graphics / Podcast y audio con IA</w:t>
      </w:r>
    </w:p>
    <w:p>
      <w:pPr>
        <w:pStyle w:val="ListBullet"/>
        <w:spacing w:after="20"/>
      </w:pPr>
      <w:r>
        <w:t>Project Manager / Gestor de Proyectos / Jefe de Proyecto / Coordinador de Proyectos</w:t>
      </w:r>
    </w:p>
    <w:p>
      <w:pPr>
        <w:pStyle w:val="ListBullet"/>
        <w:spacing w:after="20"/>
      </w:pPr>
      <w:r>
        <w:t>AI Project Manager / Gestión de proyectos de IA / Automatización con IA / Agentes de IA / RAG / Prompt engineering / Vibe coding / Low-code / No-code</w:t>
      </w:r>
    </w:p>
    <w:p>
      <w:pPr>
        <w:pStyle w:val="ListBullet"/>
        <w:spacing w:after="20"/>
      </w:pPr>
      <w:r>
        <w:t>Metodologías ágiles (Agile, Scrum, Kanban, Lean Startup, Design Thinking) / Stakeholder management / Presupuesto y cronograma / Gestión de riesgos / Reporting / PMO</w:t>
      </w:r>
    </w:p>
    <w:p>
      <w:pPr>
        <w:pStyle w:val="ListBullet"/>
        <w:spacing w:after="20"/>
      </w:pPr>
      <w:r>
        <w:t>Diseño gráfico / Diseño editorial / Diseño publicitario / Identidad corporativa y branding / Dirección de arte / Pre-prensa e impresión / Maquetación / Ilustración</w:t>
      </w:r>
    </w:p>
    <w:p>
      <w:pPr>
        <w:pStyle w:val="ListBullet"/>
        <w:spacing w:after="20"/>
      </w:pPr>
      <w:r>
        <w:t>Adobe Creative Cloud: Photoshop, Illustrator, InDesign, InCopy, XD, Premiere Pro, After Effects, Lightroom / Dreamweaver / Figma-like prototyping</w:t>
      </w:r>
    </w:p>
    <w:p>
      <w:pPr>
        <w:pStyle w:val="ListBullet"/>
        <w:spacing w:after="20"/>
      </w:pPr>
      <w:r>
        <w:t>WordPress (Elementor, temas y plugins) / Joomla / SharePoint / HTML / CSS / Diseño y desarrollo web / UX-UI / SEO / Mobile first / Landing pages / Accesibilidad</w:t>
      </w:r>
    </w:p>
    <w:p>
      <w:pPr>
        <w:pStyle w:val="ListBullet"/>
        <w:spacing w:after="20"/>
      </w:pPr>
      <w:r>
        <w:t>Email marketing (10.000–15.000 envíos diarios) / Marketing digital / Social media / Community management / Google Ads / Facebook e Instagram Ads / Content marketing / Copywriting</w:t>
      </w:r>
    </w:p>
    <w:p>
      <w:pPr>
        <w:pStyle w:val="ListBullet"/>
        <w:spacing w:after="20"/>
      </w:pPr>
      <w:r>
        <w:t>Administración de empresas / Apoyo administrativo y financiero / Conciliación de tarjetas de crédito / Gestión documental y de archivo / Coordinación / Análisis</w:t>
      </w:r>
    </w:p>
    <w:p>
      <w:pPr>
        <w:pStyle w:val="ListBullet"/>
        <w:spacing w:after="20"/>
      </w:pPr>
      <w:r>
        <w:t>Administración de servidores sin código: WHM, cPanel, Docker, infraestructura como código, repositorios Git, seguridad y copias de respaldo, bases de datos (administración funcional)</w:t>
      </w:r>
    </w:p>
    <w:p>
      <w:pPr>
        <w:pStyle w:val="ListBullet"/>
        <w:spacing w:after="20"/>
      </w:pPr>
      <w:r>
        <w:t>Sectores: educación superior, cooperación internacional (USAID), ONG y entidades sin ánimo de lucro, turismo y hotelería, salud, financiero, comercial</w:t>
      </w:r>
    </w:p>
    <w:p>
      <w:pPr>
        <w:pStyle w:val="Heading1"/>
      </w:pPr>
      <w:r>
        <w:t>PERFILES PROFESIONALES – QUÉ HACE EN CADA ÁREA</w:t>
      </w:r>
    </w:p>
    <w:p>
      <w:pPr>
        <w:pStyle w:val="Heading2"/>
      </w:pPr>
      <w:r>
        <w:t>AI Project Manager / Especialista en proyectos de IA — 2025 a la fecha</w:t>
      </w:r>
    </w:p>
    <w:p>
      <w:pPr>
        <w:pStyle w:val="ListBullet"/>
        <w:spacing w:after="20"/>
      </w:pPr>
      <w:r>
        <w:t>Diagnóstico, arquitectura, implementación, pruebas y documentación de proyectos de IA para clientes B2B.</w:t>
      </w:r>
    </w:p>
    <w:p>
      <w:pPr>
        <w:pStyle w:val="ListBullet"/>
        <w:spacing w:after="20"/>
      </w:pPr>
      <w:r>
        <w:t>Sistemas RAG (consulta inteligente de documentos) para bases estáticas y documentos vivos; reducción de alucinaciones y verificación de respuestas.</w:t>
      </w:r>
    </w:p>
    <w:p>
      <w:pPr>
        <w:pStyle w:val="ListBullet"/>
        <w:spacing w:after="20"/>
      </w:pPr>
      <w:r>
        <w:t>Orquestación de enjambres de agentes de IA (multi-agente) con paneles de expertos por dominio; gateway multi-modelo (LiteLLM) con control de costos y economía de tokens.</w:t>
      </w:r>
    </w:p>
    <w:p>
      <w:pPr>
        <w:pStyle w:val="ListBullet"/>
        <w:spacing w:after="20"/>
      </w:pPr>
      <w:r>
        <w:t>Automatización de procesos con n8n y APIs: integración de modelos de lenguaje, bases de datos, correo y mensajería.</w:t>
      </w:r>
    </w:p>
    <w:p>
      <w:pPr>
        <w:pStyle w:val="ListBullet"/>
        <w:spacing w:after="20"/>
      </w:pPr>
      <w:r>
        <w:t>Despliegue de IA privada y soberana en infraestructura propia (VPS, Docker, WireGuard, gestión de secretos), cumpliendo privacidad de datos y la Ley 1581 de 2012.</w:t>
      </w:r>
    </w:p>
    <w:p>
      <w:pPr>
        <w:pStyle w:val="ListBullet"/>
        <w:spacing w:after="20"/>
      </w:pPr>
      <w:r>
        <w:t>Aplica la IA sobre procesos que ya domina (diseño, web, marketing, gestión) para reducir tiempos y costos; no como sustituto de la experiencia previa.</w:t>
      </w:r>
    </w:p>
    <w:p>
      <w:pPr>
        <w:pStyle w:val="Heading2"/>
      </w:pPr>
      <w:r>
        <w:t>Project Manager / Gestor de proyectos (tradicional y digital) — cerca de 8 años</w:t>
      </w:r>
    </w:p>
    <w:p>
      <w:pPr>
        <w:pStyle w:val="ListBullet"/>
        <w:spacing w:after="20"/>
      </w:pPr>
      <w:r>
        <w:t>Planeación, ejecución, seguimiento y cierre de proyectos de desarrollo web, diseño, marketing y comunicación, de principio a fin.</w:t>
      </w:r>
    </w:p>
    <w:p>
      <w:pPr>
        <w:pStyle w:val="ListBullet"/>
        <w:spacing w:after="20"/>
      </w:pPr>
      <w:r>
        <w:t>Lideró equipos de 3 personas (desarrollador web, diseñador gráfico y especialista de marketing), asignando tareas, revisando entregables y garantizando calidad y plazos.</w:t>
      </w:r>
    </w:p>
    <w:p>
      <w:pPr>
        <w:pStyle w:val="ListBullet"/>
        <w:spacing w:after="20"/>
      </w:pPr>
      <w:r>
        <w:t>Gestión de alcance, cronograma, presupuesto, riesgos y expectativas de stakeholders; reportes de avance a contrapartes (universidades, organismos multilaterales, gobiernos de destino turístico).</w:t>
      </w:r>
    </w:p>
    <w:p>
      <w:pPr>
        <w:pStyle w:val="ListBullet"/>
        <w:spacing w:after="20"/>
      </w:pPr>
      <w:r>
        <w:t>Gestión de proyectos de cooperación internacional con contrapartes de DAI (contratista de USAID), Foro Nacional por Colombia, PAX Colombia y AFE Colombia.</w:t>
      </w:r>
    </w:p>
    <w:p>
      <w:pPr>
        <w:pStyle w:val="ListBullet"/>
        <w:spacing w:after="20"/>
      </w:pPr>
      <w:r>
        <w:t>Metodologías ágiles, Lean Startup, Design Thinking; levantamiento de requerimientos, documentación técnica y manuales para el equipo del cliente.</w:t>
      </w:r>
    </w:p>
    <w:p>
      <w:pPr>
        <w:pStyle w:val="ListBullet"/>
        <w:spacing w:after="20"/>
      </w:pPr>
      <w:r>
        <w:t>Product Owner de sitios y plataformas: priorización de backlog, definición de funcionalidades y validación con usuarios.</w:t>
      </w:r>
    </w:p>
    <w:p>
      <w:pPr>
        <w:pStyle w:val="ListBullet"/>
        <w:spacing w:after="20"/>
      </w:pPr>
      <w:r>
        <w:t>Gestión de proyectos independientes (2019–2025): ventas consultivas, propuestas comerciales, facturación, relación con clientes y coordinación del equipo de trabajo.</w:t>
      </w:r>
    </w:p>
    <w:p>
      <w:pPr>
        <w:pStyle w:val="Heading2"/>
      </w:pPr>
      <w:r>
        <w:t>Multimedia y Video con IA — creación de video, copy publicitario y contenido corporativo y creativo</w:t>
      </w:r>
    </w:p>
    <w:p>
      <w:pPr>
        <w:pStyle w:val="ListBullet"/>
        <w:spacing w:after="20"/>
      </w:pPr>
      <w:r>
        <w:t>Diseña y opera sistemas de creación de video con inteligencia artificial de punta a punta: guion, storyboard, imágenes y personajes consistentes, animación, voz, música, edición, subtitulado y entrega en los formatos de cada plataforma.</w:t>
      </w:r>
    </w:p>
    <w:p>
      <w:pPr>
        <w:pStyle w:val="ListBullet"/>
        <w:spacing w:after="20"/>
      </w:pPr>
      <w:r>
        <w:t>Producción de video corporativo, institucional y publicitario: presentaciones de empresa, piezas de lanzamiento, videos explicativos y contenido para redes sociales, con control de costos por pieza.</w:t>
      </w:r>
    </w:p>
    <w:p>
      <w:pPr>
        <w:pStyle w:val="ListBullet"/>
        <w:spacing w:after="20"/>
      </w:pPr>
      <w:r>
        <w:t>Contenido creativo: cortometraje, animación, personajes y mundos narrativos, podcast y audio con voz sintética.</w:t>
      </w:r>
    </w:p>
    <w:p>
      <w:pPr>
        <w:pStyle w:val="ListBullet"/>
        <w:spacing w:after="20"/>
      </w:pPr>
      <w:r>
        <w:t>Copy publicitario y de marca: guiones, titulares, storytelling, UX writing, textos para campañas, sitios web, correo y redes sociales, con voz de marca definida.</w:t>
      </w:r>
    </w:p>
    <w:p>
      <w:pPr>
        <w:pStyle w:val="ListBullet"/>
        <w:spacing w:after="20"/>
      </w:pPr>
      <w:r>
        <w:t>Creación de contenido corporativo: artículos, informes, manuales, presentaciones y piezas de marca, con propiedad intelectual y licencias revisadas.</w:t>
      </w:r>
    </w:p>
    <w:p>
      <w:pPr>
        <w:pStyle w:val="ListBullet"/>
        <w:spacing w:after="20"/>
      </w:pPr>
      <w:r>
        <w:t>Base audiovisual propia: lenguaje audiovisual, producción cinematográfica, iluminación, audio y Pro Tools, Premiere Pro y After Effects; la IA acelera un oficio que ya conoce.</w:t>
      </w:r>
    </w:p>
    <w:p>
      <w:pPr>
        <w:pStyle w:val="Heading2"/>
      </w:pPr>
      <w:r>
        <w:t>Administración, coordinación y análisis</w:t>
      </w:r>
    </w:p>
    <w:p>
      <w:pPr>
        <w:pStyle w:val="ListBullet"/>
        <w:spacing w:after="20"/>
      </w:pPr>
      <w:r>
        <w:t>Auxiliar administrativo y financiero en Monsanto: gestión y administración del archivo, conciliación de tarjetas de crédito, apoyo a la sección financiera y de oficina.</w:t>
      </w:r>
    </w:p>
    <w:p>
      <w:pPr>
        <w:pStyle w:val="ListBullet"/>
        <w:spacing w:after="20"/>
      </w:pPr>
      <w:r>
        <w:t>Administración de empresas (Politécnico Grancolombiano): presupuestos, control de costos, procesos, documentación y reportes.</w:t>
      </w:r>
    </w:p>
    <w:p>
      <w:pPr>
        <w:pStyle w:val="ListBullet"/>
        <w:spacing w:after="20"/>
      </w:pPr>
      <w:r>
        <w:t>Coordinación de agendas, proveedores, entregables y equipos; seguimiento de indicadores y reportes ejecutivos.</w:t>
      </w:r>
    </w:p>
    <w:p>
      <w:pPr>
        <w:pStyle w:val="ListBullet"/>
        <w:spacing w:after="20"/>
      </w:pPr>
      <w:r>
        <w:t>Análisis de requerimientos, procesos y datos para toma de decisiones.</w:t>
      </w:r>
    </w:p>
    <w:p>
      <w:pPr>
        <w:pStyle w:val="Heading2"/>
      </w:pPr>
      <w:r>
        <w:t>Desarrollador web con CMS — 10 años (WordPress, Joomla, HTML, CSS, low-code y vibe coding)</w:t>
      </w:r>
    </w:p>
    <w:p>
      <w:pPr>
        <w:pStyle w:val="ListBullet"/>
        <w:spacing w:after="20"/>
      </w:pPr>
      <w:r>
        <w:t>Diseño, montaje, administración y mantenimiento de sitios web con WordPress (Elementor, temas y plugins), Joomla y SharePoint; HTML y CSS para ajustes finos.</w:t>
      </w:r>
    </w:p>
    <w:p>
      <w:pPr>
        <w:pStyle w:val="ListBullet"/>
        <w:spacing w:after="20"/>
      </w:pPr>
      <w:r>
        <w:t>Gestionó la colección de 16 sitios en Joomla de la Facultad de Ciencias Sociales de la Universidad de los Andes (sociología, filosofía, entre otras áreas) durante 7 años, además de sitios para la Facultad de Ingeniería.</w:t>
      </w:r>
    </w:p>
    <w:p>
      <w:pPr>
        <w:pStyle w:val="ListBullet"/>
        <w:spacing w:after="20"/>
      </w:pPr>
      <w:r>
        <w:t>Sitios para ONG, entidades sin ánimo de lucro, turismo, salud, educación y comercio (portafolio completo en fransue.com).</w:t>
      </w:r>
    </w:p>
    <w:p>
      <w:pPr>
        <w:pStyle w:val="ListBullet"/>
        <w:spacing w:after="20"/>
      </w:pPr>
      <w:r>
        <w:t>UX/UI: investigación de usuario, arquitectura de información, prototipado (Adobe XD), pruebas de usabilidad, diseño responsive y mobile first (Score Google +90).</w:t>
      </w:r>
    </w:p>
    <w:p>
      <w:pPr>
        <w:pStyle w:val="ListBullet"/>
        <w:spacing w:after="20"/>
      </w:pPr>
      <w:r>
        <w:t>SEO técnico y de contenidos, optimización de velocidad, instalación de SSL y seguridad básica, analítica web.</w:t>
      </w:r>
    </w:p>
    <w:p>
      <w:pPr>
        <w:pStyle w:val="ListBullet"/>
        <w:spacing w:after="20"/>
      </w:pPr>
      <w:r>
        <w:t>Vibe coding y low-code: crea aplicaciones y sitios con asistentes de IA y constructores visuales, sin escribir PHP, JavaScript ni Python manualmente; sitios administrables por chat sin conocimientos técnicos del cliente.</w:t>
      </w:r>
    </w:p>
    <w:p>
      <w:pPr>
        <w:pStyle w:val="ListBullet"/>
        <w:spacing w:after="20"/>
      </w:pPr>
      <w:r>
        <w:t>No es desarrollador de backend: no programa en PHP, SQL, Linux ni Python; administra, configura y orquesta, y trabaja con desarrolladores cuando el proyecto lo exige.</w:t>
      </w:r>
    </w:p>
    <w:p>
      <w:pPr>
        <w:pStyle w:val="Heading2"/>
      </w:pPr>
      <w:r>
        <w:t>Marketing digital y email marketing</w:t>
      </w:r>
    </w:p>
    <w:p>
      <w:pPr>
        <w:pStyle w:val="ListBullet"/>
        <w:spacing w:after="20"/>
      </w:pPr>
      <w:r>
        <w:t>Envío diario de campañas de email a 10.000–15.000 destinatarios durante años: segmentación, diseño de plantillas HTML, pruebas A/B, entregabilidad, listas y métricas.</w:t>
      </w:r>
    </w:p>
    <w:p>
      <w:pPr>
        <w:pStyle w:val="ListBullet"/>
        <w:spacing w:after="20"/>
      </w:pPr>
      <w:r>
        <w:t>Tecnólogo en Mercadeo: estrategia comercial, plan de medios digitales, growth marketing, content marketing, SEO/SEM, Google Ads, Facebook e Instagram Ads.</w:t>
      </w:r>
    </w:p>
    <w:p>
      <w:pPr>
        <w:pStyle w:val="ListBullet"/>
        <w:spacing w:after="20"/>
      </w:pPr>
      <w:r>
        <w:t>Marketing de destinos turísticos: promoción de destinos y marcas hoteleras ante el mercado latinoamericano (Tm Latin America).</w:t>
      </w:r>
    </w:p>
    <w:p>
      <w:pPr>
        <w:pStyle w:val="ListBullet"/>
        <w:spacing w:after="20"/>
      </w:pPr>
      <w:r>
        <w:t>Copywriting publicitario, UX writing, storytelling y redacción técnica.</w:t>
      </w:r>
    </w:p>
    <w:p>
      <w:pPr>
        <w:pStyle w:val="ListBullet"/>
        <w:spacing w:after="20"/>
      </w:pPr>
      <w:r>
        <w:t>Automatización de marketing y de contenido para redes sociales con IA (estrategia, piezas gráficas y publicación programada).</w:t>
      </w:r>
    </w:p>
    <w:p>
      <w:pPr>
        <w:pStyle w:val="Heading2"/>
      </w:pPr>
      <w:r>
        <w:t>Infraestructura y servidores sin código</w:t>
      </w:r>
    </w:p>
    <w:p>
      <w:pPr>
        <w:pStyle w:val="ListBullet"/>
        <w:spacing w:after="20"/>
      </w:pPr>
      <w:r>
        <w:t>Administración de hosting y servidores con WHM y cPanel; DNS, correo, certificados SSL, copias de respaldo.</w:t>
      </w:r>
    </w:p>
    <w:p>
      <w:pPr>
        <w:pStyle w:val="ListBullet"/>
        <w:spacing w:after="20"/>
      </w:pPr>
      <w:r>
        <w:t>Infraestructura como código (conceptos y plantillas), contenedores Docker, repositorios Git, gestión de secretos y seguridad perimetral.</w:t>
      </w:r>
    </w:p>
    <w:p>
      <w:pPr>
        <w:pStyle w:val="ListBullet"/>
        <w:spacing w:after="20"/>
      </w:pPr>
      <w:r>
        <w:t>Administración funcional de bases de datos y de proyectos técnicos; no se desempeña como administrador de sistemas ni DBA exclusivo.</w:t>
      </w:r>
    </w:p>
    <w:p>
      <w:pPr>
        <w:pStyle w:val="Heading2"/>
      </w:pPr>
      <w:r>
        <w:t>Diseñador gráfico (senior) — 15 años</w:t>
      </w:r>
    </w:p>
    <w:p>
      <w:pPr>
        <w:pStyle w:val="ListBullet"/>
        <w:spacing w:after="20"/>
      </w:pPr>
      <w:r>
        <w:t>Identidad corporativa y branding: logotipos, manuales de marca, paleta cromática, sistemas tipográficos, papelería y aplicaciones.</w:t>
      </w:r>
    </w:p>
    <w:p>
      <w:pPr>
        <w:pStyle w:val="ListBullet"/>
        <w:spacing w:after="20"/>
      </w:pPr>
      <w:r>
        <w:t>Material impreso: folletos, revistas, afiches, banners, flyers, catálogos, empaques y piezas de gran formato.</w:t>
      </w:r>
    </w:p>
    <w:p>
      <w:pPr>
        <w:pStyle w:val="ListBullet"/>
        <w:spacing w:after="20"/>
      </w:pPr>
      <w:r>
        <w:t>Pre-prensa y entrega a imprenta: perfiles de color (CMYK/RGB/Pantone), sangrados, resolución, fuentes, sobreimpresión, formatos de salida, pruebas de color y detección de errores antes de imprimir.</w:t>
      </w:r>
    </w:p>
    <w:p>
      <w:pPr>
        <w:pStyle w:val="ListBullet"/>
        <w:spacing w:after="20"/>
      </w:pPr>
      <w:r>
        <w:t>Piezas digitales y publicitarias: banners web, social media, e-mailing, presentaciones, infografías, ilustración e iconografía.</w:t>
      </w:r>
    </w:p>
    <w:p>
      <w:pPr>
        <w:pStyle w:val="ListBullet"/>
        <w:spacing w:after="20"/>
      </w:pPr>
      <w:r>
        <w:t>Selección de imágenes, bancos fotográficos y propiedad intelectual / licenciamiento de archivos; retoque fotográfico (Photoshop, Lightroom).</w:t>
      </w:r>
    </w:p>
    <w:p>
      <w:pPr>
        <w:pStyle w:val="ListBullet"/>
        <w:spacing w:after="20"/>
      </w:pPr>
      <w:r>
        <w:t>Dirección de arte: unificó la imagen de campañas para destinos turísticos internacionales (Abu Dabi, Florida, Bahamas, Jamaica, Australia) como referente de diseño del equipo.</w:t>
      </w:r>
    </w:p>
    <w:p>
      <w:pPr>
        <w:pStyle w:val="ListBullet"/>
        <w:spacing w:after="20"/>
      </w:pPr>
      <w:r>
        <w:t>Motion graphics y video corporativo básico (After Effects, Premiere Pro).</w:t>
      </w:r>
    </w:p>
    <w:p>
      <w:pPr>
        <w:pStyle w:val="Heading2"/>
      </w:pPr>
      <w:r>
        <w:t>Diseñador editorial — maquetación y publicaciones</w:t>
      </w:r>
    </w:p>
    <w:p>
      <w:pPr>
        <w:pStyle w:val="ListBullet"/>
        <w:spacing w:after="20"/>
      </w:pPr>
      <w:r>
        <w:t>Diagramación de revistas, cartillas educativas, libros y publicaciones institucionales (InDesign, InCopy, Illustrator).</w:t>
      </w:r>
    </w:p>
    <w:p>
      <w:pPr>
        <w:pStyle w:val="ListBullet"/>
        <w:spacing w:after="20"/>
      </w:pPr>
      <w:r>
        <w:t>Diseño de material educativo: cartillas del manual de postprimaria rural para la Federación Nacional de Cafeteros / Fundación Manuel Mejía.</w:t>
      </w:r>
    </w:p>
    <w:p>
      <w:pPr>
        <w:pStyle w:val="ListBullet"/>
        <w:spacing w:after="20"/>
      </w:pPr>
      <w:r>
        <w:t>Jerarquía tipográfica, retículas, paginación, índices, portadas, ilustración editorial; coordinación con autores, editores e imprenta.</w:t>
      </w:r>
    </w:p>
    <w:p>
      <w:pPr>
        <w:pStyle w:val="ListBullet"/>
        <w:spacing w:after="20"/>
      </w:pPr>
      <w:r>
        <w:t>Publicaciones académicas y revistas para la Universidad de los Andes (Facultad de Ciencias Sociales y de Ingeniería).</w:t>
      </w:r>
    </w:p>
    <w:p>
      <w:pPr>
        <w:pStyle w:val="Heading1"/>
      </w:pPr>
      <w:r>
        <w:t>LO QUE PUEDE CONSTRUIR HOY CON IA (SOBRE SU EXPERIENCIA PREVIA)</w:t>
      </w:r>
    </w:p>
    <w:p>
      <w:pPr>
        <w:pStyle w:val="ListBullet"/>
        <w:spacing w:after="20"/>
      </w:pPr>
      <w:r>
        <w:t>Servidores y plataformas completas instaladas desde cero, privadas y seguras, que una empresa opera desde el navegador o el celular para publicar y automatizar su contenido por sí sola.</w:t>
      </w:r>
    </w:p>
    <w:p>
      <w:pPr>
        <w:pStyle w:val="ListBullet"/>
        <w:spacing w:after="20"/>
      </w:pPr>
      <w:r>
        <w:t>Enjambres de agentes de IA con paneles de expertos por dominio, que investigan, redactan, revisan y ejecutan tareas coordinadas bajo supervisión humana.</w:t>
      </w:r>
    </w:p>
    <w:p>
      <w:pPr>
        <w:pStyle w:val="ListBullet"/>
        <w:spacing w:after="20"/>
      </w:pPr>
      <w:r>
        <w:t>Sistemas RAG privados para consultar documentos (contratos, manuales, normativa, bases de conocimiento) sin exponer datos a terceros, para documentos estáticos y vivos.</w:t>
      </w:r>
    </w:p>
    <w:p>
      <w:pPr>
        <w:pStyle w:val="ListBullet"/>
        <w:spacing w:after="20"/>
      </w:pPr>
      <w:r>
        <w:t>Pasarela multi-modelo con presupuesto por proyecto: elige el modelo de IA adecuado para cada tarea y controla costos y consumo de tokens.</w:t>
      </w:r>
    </w:p>
    <w:p>
      <w:pPr>
        <w:pStyle w:val="ListBullet"/>
        <w:spacing w:after="20"/>
      </w:pPr>
      <w:r>
        <w:t>Fábrica de video con IA de punta a punta: guion, imágenes, animación, voz, música, edición y subtitulado para video corporativo, cortometraje y animación.</w:t>
      </w:r>
    </w:p>
    <w:p>
      <w:pPr>
        <w:pStyle w:val="ListBullet"/>
        <w:spacing w:after="20"/>
      </w:pPr>
      <w:r>
        <w:t>Sistema completo de redes sociales con IA: estrategia, calendario editorial, piezas gráficas con la identidad de marca y publicación automatizada.</w:t>
      </w:r>
    </w:p>
    <w:p>
      <w:pPr>
        <w:pStyle w:val="ListBullet"/>
        <w:spacing w:after="20"/>
      </w:pPr>
      <w:r>
        <w:t>Campañas de correo en frío totalmente automatizadas, con verificación de listas, rampa de envío, informes diarios y lectura de respuestas.</w:t>
      </w:r>
    </w:p>
    <w:p>
      <w:pPr>
        <w:pStyle w:val="ListBullet"/>
        <w:spacing w:after="20"/>
      </w:pPr>
      <w:r>
        <w:t>Podcast y audio con IA: guion, voz sintética, edición, transcripción y publicación.</w:t>
      </w:r>
    </w:p>
    <w:p>
      <w:pPr>
        <w:pStyle w:val="ListBullet"/>
        <w:spacing w:after="20"/>
      </w:pPr>
      <w:r>
        <w:t>Sitios web administrables por chat: el cliente actualiza su sitio hablando, sin conocimientos técnicos.</w:t>
      </w:r>
    </w:p>
    <w:p>
      <w:pPr>
        <w:pStyle w:val="ListBullet"/>
        <w:spacing w:after="20"/>
      </w:pPr>
      <w:r>
        <w:t>Sitios y aplicaciones completas con vibe coding y WordPress: de un brief a un sitio publicado en pocos días, con despliegue y dominio propios.</w:t>
      </w:r>
    </w:p>
    <w:p>
      <w:pPr>
        <w:pStyle w:val="ListBullet"/>
        <w:spacing w:after="20"/>
      </w:pPr>
      <w:r>
        <w:t>Estructura documental y de conocimiento para organizaciones: corpus, memoria de proyecto, trazabilidad de decisiones y control de calidad de la información.</w:t>
      </w:r>
    </w:p>
    <w:p>
      <w:pPr>
        <w:pStyle w:val="ListBullet"/>
        <w:spacing w:after="20"/>
      </w:pPr>
      <w:r>
        <w:t>Gestión de proyectos asistida por IA: agenda y seguimiento de tareas, empalmes entre sesiones de trabajo, alertas de pendientes e informes de estado automáticos.</w:t>
      </w:r>
    </w:p>
    <w:p>
      <w:pPr>
        <w:pStyle w:val="ListBullet"/>
        <w:spacing w:after="20"/>
      </w:pPr>
      <w:r>
        <w:t>Investigación profunda (deep research) y estado del arte con fuentes verificadas, comparativos y recomendaciones para decidir.</w:t>
      </w:r>
    </w:p>
    <w:p>
      <w:pPr>
        <w:pStyle w:val="ListBullet"/>
        <w:spacing w:after="20"/>
      </w:pPr>
      <w:r>
        <w:t>Radar de oportunidades: búsqueda y priorización diaria de ofertas de trabajo, convocatorias y clientes potenciales, con informe automático.</w:t>
      </w:r>
    </w:p>
    <w:p>
      <w:pPr>
        <w:pStyle w:val="ListBullet"/>
        <w:spacing w:after="20"/>
      </w:pPr>
      <w:r>
        <w:t>Seguridad y soberanía de datos para el cliente: bóveda de secretos, redes privadas, respaldos y repositorios propios, sin depender de un único proveedor de nube.</w:t>
      </w:r>
    </w:p>
    <w:p>
      <w:pPr>
        <w:pStyle w:val="ListBullet"/>
        <w:spacing w:after="20"/>
      </w:pPr>
      <w:r>
        <w:t>Generación de imágenes y piezas gráficas con IA con identidad consistente: personajes, héroes de sitio, afiches, mockups y logos con texto nítido.</w:t>
      </w:r>
    </w:p>
    <w:p>
      <w:pPr>
        <w:pStyle w:val="ListBullet"/>
        <w:spacing w:after="20"/>
      </w:pPr>
      <w:r>
        <w:t>Automatización de diseño gráfico digital aplicando manual de marca, tipografías y color con criterio profesional.</w:t>
      </w:r>
    </w:p>
    <w:p>
      <w:pPr>
        <w:pStyle w:val="ListBullet"/>
        <w:spacing w:after="20"/>
      </w:pPr>
      <w:r>
        <w:t>Pre-prensa asistida y control de calidad de archivos para impresión.</w:t>
      </w:r>
    </w:p>
    <w:p>
      <w:pPr>
        <w:pStyle w:val="ListBullet"/>
        <w:spacing w:after="20"/>
      </w:pPr>
      <w:r>
        <w:t>Transcripción y subtitulado automático de video y audio, y traducción de piezas a otros idiomas.</w:t>
      </w:r>
    </w:p>
    <w:p>
      <w:pPr>
        <w:pStyle w:val="ListBullet"/>
        <w:spacing w:after="20"/>
      </w:pPr>
      <w:r>
        <w:t>Auditorías SEO automatizadas de sitios web, con hallazgos priorizados y plan de corrección.</w:t>
      </w:r>
    </w:p>
    <w:p>
      <w:pPr>
        <w:pStyle w:val="ListBullet"/>
        <w:spacing w:after="20"/>
      </w:pPr>
      <w:r>
        <w:t>Documentación y capacitación para el equipo del cliente: manuales, guías de operación y entrenamiento para que opere el sistema por sí solo.</w:t>
      </w:r>
    </w:p>
    <w:p>
      <w:pPr>
        <w:pStyle w:val="Heading1"/>
      </w:pPr>
      <w:r>
        <w:t>EXPERIENCIA PROFESIONAL</w:t>
      </w:r>
    </w:p>
    <w:p>
      <w:pPr>
        <w:spacing w:after="0"/>
      </w:pPr>
      <w:r>
        <w:rPr>
          <w:b/>
        </w:rPr>
        <w:t>Especialista en Adquisición y Desarrollo de Proyectos de IA / AI Project Manager  –  2025 – Presente</w:t>
      </w:r>
    </w:p>
    <w:p>
      <w:pPr>
        <w:spacing w:after="40"/>
      </w:pPr>
      <w:r>
        <w:rPr>
          <w:b w:val="0"/>
        </w:rPr>
        <w:t>Práctica profesional independiente | Colombia – Proyectos remotos: Miami, Panamá, LATAM</w:t>
      </w:r>
    </w:p>
    <w:p>
      <w:pPr>
        <w:pStyle w:val="ListBullet"/>
        <w:spacing w:after="20"/>
      </w:pPr>
      <w:r>
        <w:t>Diseña e implementa sistemas RAG y flujos de automatización para clientes B2B sobre infraestructura propia.</w:t>
      </w:r>
    </w:p>
    <w:p>
      <w:pPr>
        <w:pStyle w:val="ListBullet"/>
        <w:spacing w:after="20"/>
      </w:pPr>
      <w:r>
        <w:t>Orquesta agentes y modelos de lenguaje con control de costos; entrega documentación técnica y capacitación al equipo del cliente.</w:t>
      </w:r>
    </w:p>
    <w:p>
      <w:pPr>
        <w:pStyle w:val="ListBullet"/>
        <w:spacing w:after="20"/>
      </w:pPr>
      <w:r>
        <w:t>Opera sus propios sistemas: automatización de redes sociales, producción de video con IA, campañas de correo y sitios administrables por chat.</w:t>
      </w:r>
    </w:p>
    <w:p>
      <w:pPr>
        <w:pStyle w:val="ListBullet"/>
        <w:spacing w:after="20"/>
      </w:pPr>
      <w:r>
        <w:t>Gestiona el ciclo completo: diagnóstico, arquitectura, implementación, pruebas, documentación y seguimiento.</w:t>
      </w:r>
    </w:p>
    <w:p>
      <w:pPr>
        <w:spacing w:after="0"/>
      </w:pPr>
      <w:r>
        <w:rPr>
          <w:b/>
        </w:rPr>
        <w:t>Gestión de Proyectos Independientes (Project Manager: web, diseño y marketing)  –  2019 – 2025</w:t>
      </w:r>
    </w:p>
    <w:p>
      <w:pPr>
        <w:spacing w:after="40"/>
      </w:pPr>
      <w:r>
        <w:rPr>
          <w:b w:val="0"/>
        </w:rPr>
        <w:t>Práctica profesional independiente | Colombia – Cuentas en Florida (EEUU), Panamá y Colombia</w:t>
      </w:r>
    </w:p>
    <w:p>
      <w:pPr>
        <w:pStyle w:val="ListBullet"/>
        <w:spacing w:after="20"/>
      </w:pPr>
      <w:r>
        <w:t>Gestión de proyectos de desarrollo web, diseño gráfico, publicidad y marketing para universidades, organizaciones de cooperación internacional, ONG y empresas; coordinó un equipo de desarrollador web, diseñador gráfico y especialista de marketing.</w:t>
      </w:r>
    </w:p>
    <w:p>
      <w:pPr>
        <w:pStyle w:val="ListBullet"/>
        <w:spacing w:after="20"/>
      </w:pPr>
      <w:r>
        <w:t>Universidad de los Andes (7 años): asesoría, gestión, soporte y desarrollo web de la colección de 16 sitios Joomla de la Facultad de Ciencias Sociales (incluye sociología y filosofía) y proyectos para la Facultad de Ingeniería.</w:t>
      </w:r>
    </w:p>
    <w:p>
      <w:pPr>
        <w:pStyle w:val="ListBullet"/>
        <w:spacing w:after="20"/>
      </w:pPr>
      <w:r>
        <w:t>DAI, contratista de USAID: gestión del desarrollo web del proyecto social «Juntos por la Transparencia» y rediseño del portal de Foro Nacional por Colombia.</w:t>
      </w:r>
    </w:p>
    <w:p>
      <w:pPr>
        <w:pStyle w:val="ListBullet"/>
        <w:spacing w:after="20"/>
      </w:pPr>
      <w:r>
        <w:t>PAX Colombia y AFE Colombia: diseño y desarrollo de la presencia digital institucional.</w:t>
      </w:r>
    </w:p>
    <w:p>
      <w:pPr>
        <w:pStyle w:val="ListBullet"/>
        <w:spacing w:after="20"/>
      </w:pPr>
      <w:r>
        <w:t>Federación Nacional de Cafeteros / Fundación Manuel Mejía: diseño editorial de cartillas educativas del manual de postprimaria rural.</w:t>
      </w:r>
    </w:p>
    <w:p>
      <w:pPr>
        <w:pStyle w:val="ListBullet"/>
        <w:spacing w:after="20"/>
      </w:pPr>
      <w:r>
        <w:t>Clientes de salud, turismo, educación y comercio en Florida: Danik Med Spa, Frutta Freskka, Fama Education, Hotel La Mar de Bien, entre otros.</w:t>
      </w:r>
    </w:p>
    <w:p>
      <w:pPr>
        <w:pStyle w:val="ListBullet"/>
        <w:spacing w:after="20"/>
      </w:pPr>
      <w:r>
        <w:t>Email marketing masivo diario (10.000–15.000 envíos), SEO, campañas pagadas, administración de hosting con WHM y cPanel.</w:t>
      </w:r>
    </w:p>
    <w:p>
      <w:pPr>
        <w:spacing w:after="0"/>
      </w:pPr>
      <w:r>
        <w:rPr>
          <w:b/>
        </w:rPr>
        <w:t>Diseñador Senior y Director de Arte del equipo de diseño  –  2013 – 2019</w:t>
      </w:r>
    </w:p>
    <w:p>
      <w:pPr>
        <w:spacing w:after="40"/>
      </w:pPr>
      <w:r>
        <w:rPr>
          <w:b w:val="0"/>
        </w:rPr>
        <w:t>Tm Latin America | Estados Unidos – Empresa de representación turística internacional</w:t>
      </w:r>
    </w:p>
    <w:p>
      <w:pPr>
        <w:pStyle w:val="ListBullet"/>
        <w:spacing w:after="20"/>
      </w:pPr>
      <w:r>
        <w:t>Responsable del diseño de todo el material gráfico y de marketing de destinos y marcas turísticas que pagaban a la empresa por promoverlos en Latinoamérica, como el gobierno de Abu Dabi y destinos de Florida.</w:t>
      </w:r>
    </w:p>
    <w:p>
      <w:pPr>
        <w:pStyle w:val="ListBullet"/>
        <w:spacing w:after="20"/>
      </w:pPr>
      <w:r>
        <w:t>NASA / Kennedy Space Center: diseño en inglés, portugués y español; aplicación para descargar imágenes del museo (2018), video de 30 segundos doblado al español reproducido en vuelos de Avianca (2015), fliers educativos impresos en EEUU y anuncio de NASA X proyectado en el Planetario de Bogotá (2015).</w:t>
      </w:r>
    </w:p>
    <w:p>
      <w:pPr>
        <w:pStyle w:val="ListBullet"/>
        <w:spacing w:after="20"/>
      </w:pPr>
      <w:r>
        <w:t>Florida's Space Coast: revista impresa de 16 páginas (Brasil, 14.000 copias, 2017) y calendario de 28 páginas en tres idiomas impreso en EEUU, Brasil y Colombia (2016).</w:t>
      </w:r>
    </w:p>
    <w:p>
      <w:pPr>
        <w:pStyle w:val="ListBullet"/>
        <w:spacing w:after="20"/>
      </w:pPr>
      <w:r>
        <w:t>Bahamas Ministry of Tourism, Icon Orlando, Bok Tower Gardens, Westgate River Ranch Resort, Visit Central Florida, Kissimmee y Mundo Ski Colorado.</w:t>
      </w:r>
    </w:p>
    <w:p>
      <w:pPr>
        <w:pStyle w:val="ListBullet"/>
        <w:spacing w:after="20"/>
      </w:pPr>
      <w:r>
        <w:t>Hoteles y resorts: Holiday Inn, Breezes Resorts, Celebration Suites, Contempo Suites, hoteles de Jamaica en New Kingston (incluyendo Hedonism; trifold impreso para Argentina, Brasil y Colombia), Temptation Resort Cancún (video promocional Oktoberfest 2015 en pantallas gigantes de centros comerciales de Argentina), Resort Desire Riviera Maya, Lizard Island y Heron Island (Australia).</w:t>
      </w:r>
    </w:p>
    <w:p>
      <w:pPr>
        <w:pStyle w:val="ListBullet"/>
        <w:spacing w:after="20"/>
      </w:pPr>
      <w:r>
        <w:t>Complejo de visitantes de Abu Dabi (Emiratos Árabes Unidos).</w:t>
      </w:r>
    </w:p>
    <w:p>
      <w:pPr>
        <w:pStyle w:val="ListBullet"/>
        <w:spacing w:after="20"/>
      </w:pPr>
      <w:r>
        <w:t>Piezas impresas y digitales: brochures, trifolds, flyers, banners, e-mailing, presentaciones comerciales y sitios web; envío diario de campañas de email a 10.000–15.000 contactos del canal turístico.</w:t>
      </w:r>
    </w:p>
    <w:p>
      <w:pPr>
        <w:pStyle w:val="ListBullet"/>
        <w:spacing w:after="20"/>
      </w:pPr>
      <w:r>
        <w:t>Referente de diseño de la empresa: criterio de dirección de arte sobre el resto del equipo.</w:t>
      </w:r>
    </w:p>
    <w:p>
      <w:pPr>
        <w:spacing w:after="0"/>
      </w:pPr>
      <w:r>
        <w:rPr>
          <w:b/>
        </w:rPr>
        <w:t>Diseñador Senior  –  Etapa previa a 2013</w:t>
      </w:r>
    </w:p>
    <w:p>
      <w:pPr>
        <w:spacing w:after="40"/>
      </w:pPr>
      <w:r>
        <w:rPr>
          <w:b w:val="0"/>
        </w:rPr>
        <w:t>Tarazona Group | Colombia – Cuentas: CELPA, FNA, Fenaltiendas</w:t>
      </w:r>
    </w:p>
    <w:p>
      <w:pPr>
        <w:pStyle w:val="ListBullet"/>
        <w:spacing w:after="20"/>
      </w:pPr>
      <w:r>
        <w:t>Diseño gráfico y de marca para cuentas del sector financiero y comercial.</w:t>
      </w:r>
    </w:p>
    <w:p>
      <w:pPr>
        <w:spacing w:after="0"/>
      </w:pPr>
      <w:r>
        <w:rPr>
          <w:b/>
        </w:rPr>
        <w:t>Diseñador  –  Etapa previa a 2013</w:t>
      </w:r>
    </w:p>
    <w:p>
      <w:pPr>
        <w:spacing w:after="40"/>
      </w:pPr>
      <w:r>
        <w:rPr>
          <w:b w:val="0"/>
        </w:rPr>
        <w:t>Socios Turísticos Internacional (STI) | Centroamérica</w:t>
      </w:r>
    </w:p>
    <w:p>
      <w:pPr>
        <w:pStyle w:val="ListBullet"/>
        <w:spacing w:after="20"/>
      </w:pPr>
      <w:r>
        <w:t>Piezas gráficas y digitales para representación turística en Centroamérica (Colorado, St. Pete / Clearwater).</w:t>
      </w:r>
    </w:p>
    <w:p>
      <w:pPr>
        <w:spacing w:after="0"/>
      </w:pPr>
      <w:r>
        <w:rPr>
          <w:b/>
        </w:rPr>
        <w:t>Auxiliar Administrativo y Financiero / Diseñador Editorial  –  ca. 2005 – 2010</w:t>
      </w:r>
    </w:p>
    <w:p>
      <w:pPr>
        <w:spacing w:after="40"/>
      </w:pPr>
      <w:r>
        <w:rPr>
          <w:b w:val="0"/>
        </w:rPr>
        <w:t>Monsanto (Coacol) | Colombia</w:t>
      </w:r>
    </w:p>
    <w:p>
      <w:pPr>
        <w:pStyle w:val="ListBullet"/>
        <w:spacing w:after="20"/>
      </w:pPr>
      <w:r>
        <w:t>Gestión y administración del archivo; conciliación de tarjetas de crédito; apoyo a la sección financiera y de oficina.</w:t>
      </w:r>
    </w:p>
    <w:p>
      <w:pPr>
        <w:pStyle w:val="ListBullet"/>
        <w:spacing w:after="20"/>
      </w:pPr>
      <w:r>
        <w:t>Diseño editorial de material educativo; inicio de su carrera como diseñador.</w:t>
      </w:r>
    </w:p>
    <w:p>
      <w:pPr>
        <w:pStyle w:val="Heading1"/>
      </w:pPr>
      <w:r>
        <w:t>FORMACIÓN ACADÉMICA</w:t>
      </w:r>
    </w:p>
    <w:p>
      <w:pPr>
        <w:pStyle w:val="ListBullet"/>
        <w:spacing w:after="20"/>
      </w:pPr>
      <w:r>
        <w:t>Administración de Empresas – Politécnico Grancolombiano</w:t>
      </w:r>
    </w:p>
    <w:p>
      <w:pPr>
        <w:pStyle w:val="ListBullet"/>
        <w:spacing w:after="20"/>
      </w:pPr>
      <w:r>
        <w:t>Tecnólogo en Mercadeo – Politécnico Grancolombiano</w:t>
      </w:r>
    </w:p>
    <w:p>
      <w:pPr>
        <w:pStyle w:val="ListBullet"/>
        <w:spacing w:after="20"/>
      </w:pPr>
      <w:r>
        <w:t>Técnico Profesional en Diseño Gráfico – Escuela de Artes y Letras</w:t>
      </w:r>
    </w:p>
    <w:p>
      <w:pPr>
        <w:pStyle w:val="ListBullet"/>
        <w:spacing w:after="20"/>
      </w:pPr>
      <w:r>
        <w:t>Diplomado de Webmaster</w:t>
      </w:r>
    </w:p>
    <w:p>
      <w:pPr>
        <w:pStyle w:val="Heading1"/>
      </w:pPr>
      <w:r>
        <w:t>FORMACIÓN CONTINUA</w:t>
      </w:r>
    </w:p>
    <w:p>
      <w:pPr>
        <w:spacing w:after="40"/>
      </w:pPr>
      <w:r>
        <w:rPr>
          <w:b w:val="0"/>
        </w:rPr>
        <w:t>UX / Investigación de usuario: CX Research y UX Testing · User Research · UX Testing avanzado · Diseño de prototipos · Diseño centrado en el usuario · Estrategias UX para empresas · Usabilidad · Diseño de interfaces.</w:t>
      </w:r>
    </w:p>
    <w:p>
      <w:pPr>
        <w:spacing w:after="40"/>
      </w:pPr>
      <w:r>
        <w:rPr>
          <w:b w:val="0"/>
        </w:rPr>
        <w:t>Marketing digital y growth: Growth Marketing · Google Ads · Facebook Ads · Instagram Ads · Email Marketing · Marketing en redes sociales · Manejo de crisis en redes · Transformación digital · Especialización en Marketing Digital · Estrategia comercial B2B · Plan de medios digitales.</w:t>
      </w:r>
    </w:p>
    <w:p>
      <w:pPr>
        <w:spacing w:after="40"/>
      </w:pPr>
      <w:r>
        <w:rPr>
          <w:b w:val="0"/>
        </w:rPr>
        <w:t>Copywriting y contenido: Copywriting para plataformas digitales · Storytelling · Content Marketing · Posicionamiento de marca · Creación de personajes · Escritura creativa.</w:t>
      </w:r>
    </w:p>
    <w:p>
      <w:pPr>
        <w:spacing w:after="40"/>
      </w:pPr>
      <w:r>
        <w:rPr>
          <w:b w:val="0"/>
        </w:rPr>
        <w:t>Diseño gráfico, ilustración y fotografía: Adobe XD · Ilustración para productos digitales · Ilustración a mano y con Photoshop · Fotografía y Lightroom · Fotografía de producto y retrato.</w:t>
      </w:r>
    </w:p>
    <w:p>
      <w:pPr>
        <w:spacing w:after="40"/>
      </w:pPr>
      <w:r>
        <w:rPr>
          <w:b w:val="0"/>
        </w:rPr>
        <w:t>Audiovisual: Lenguaje audiovisual · Producción cinematográfica · Audio · Iluminación · Storytelling para producción · Pro Tools.</w:t>
      </w:r>
    </w:p>
    <w:p>
      <w:pPr>
        <w:spacing w:after="40"/>
      </w:pPr>
      <w:r>
        <w:rPr>
          <w:b w:val="0"/>
        </w:rPr>
        <w:t>Desarrollo web y SEO: WordPress: creación y optimización de sitios · Temas y plugins · SEO · Community Manager.</w:t>
      </w:r>
    </w:p>
    <w:p>
      <w:pPr>
        <w:spacing w:after="40"/>
      </w:pPr>
      <w:r>
        <w:rPr>
          <w:b w:val="0"/>
        </w:rPr>
        <w:t>Gestión, liderazgo y design thinking: Design Thinking · Liderazgo de equipos · Estrategia y creación de contenido digital · Creatividad aplicada.</w:t>
      </w:r>
    </w:p>
    <w:p>
      <w:pPr>
        <w:spacing w:after="40"/>
      </w:pPr>
      <w:r>
        <w:rPr>
          <w:b w:val="0"/>
        </w:rPr>
        <w:t>Adicionalmente, +16 cursos y talleres cortos en las mismas líneas temáticas.</w:t>
      </w:r>
    </w:p>
    <w:p>
      <w:pPr>
        <w:pStyle w:val="Heading1"/>
      </w:pPr>
      <w:r>
        <w:t>HERRAMIENTAS Y SOFTWARE</w:t>
      </w:r>
    </w:p>
    <w:p>
      <w:pPr>
        <w:spacing w:after="60"/>
      </w:pPr>
      <w:r>
        <w:rPr>
          <w:b w:val="0"/>
        </w:rPr>
        <w:t>Adobe Creative Cloud (Photoshop, Illustrator, InDesign, InCopy, XD, Premiere Pro, After Effects, Lightroom), Dreamweaver, WordPress + Elementor, Joomla, SharePoint, Office 365 / Google Workspace, WHM y cPanel, Docker, Git, n8n, LiteLLM, Claude / modelos de lenguaje y generación de imagen y video con IA.</w:t>
      </w:r>
    </w:p>
    <w:p>
      <w:pPr>
        <w:pStyle w:val="Heading1"/>
      </w:pPr>
      <w:r>
        <w:t>IDIOMAS</w:t>
      </w:r>
    </w:p>
    <w:p>
      <w:pPr>
        <w:pStyle w:val="ListBullet"/>
        <w:spacing w:after="20"/>
      </w:pPr>
      <w:r>
        <w:t>Español – Nativo</w:t>
      </w:r>
    </w:p>
    <w:p>
      <w:pPr>
        <w:pStyle w:val="ListBullet"/>
        <w:spacing w:after="20"/>
      </w:pPr>
      <w:r>
        <w:t>Inglés – Básico (lectura técnica y comunicación con clientes internacionales)</w:t>
      </w:r>
    </w:p>
    <w:p>
      <w:pPr>
        <w:pStyle w:val="Heading1"/>
      </w:pPr>
      <w:r>
        <w:t>PORTAFOLIO Y ENLACES</w:t>
      </w:r>
    </w:p>
    <w:p>
      <w:pPr>
        <w:pStyle w:val="ListBullet"/>
        <w:spacing w:after="20"/>
      </w:pPr>
      <w:r>
        <w:t>Sitio web: fransue.com</w:t>
      </w:r>
    </w:p>
    <w:p>
      <w:pPr>
        <w:pStyle w:val="ListBullet"/>
        <w:spacing w:after="20"/>
      </w:pPr>
      <w:r>
        <w:t>Hoja de vida en línea (ATS): fransue.com/ats</w:t>
      </w:r>
    </w:p>
    <w:p>
      <w:pPr>
        <w:pStyle w:val="ListBullet"/>
        <w:spacing w:after="20"/>
      </w:pPr>
      <w:r>
        <w:t>Portafolio: fransue.com/portafolio  |  behance.net/fransue</w:t>
      </w:r>
    </w:p>
    <w:p>
      <w:pPr>
        <w:pStyle w:val="ListBullet"/>
        <w:spacing w:after="20"/>
      </w:pPr>
      <w:r>
        <w:t>LinkedIn: linkedin.com/in/fransue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E1B2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E1B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Fransué Escamilla v4 ATS</dc:title>
  <dc:subject/>
  <dc:creator>Fransué Escamilla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